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3" w:rsidRPr="000521B6" w:rsidRDefault="000521B6" w:rsidP="003A2BA2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INFORMAÇÃO COMPLEMENTAR I</w:t>
      </w:r>
    </w:p>
    <w:p w:rsidR="00101B6A" w:rsidRPr="000521B6" w:rsidRDefault="00695FA8" w:rsidP="003A2BA2">
      <w:pPr>
        <w:jc w:val="center"/>
        <w:rPr>
          <w:rFonts w:ascii="Calibri Light" w:hAnsi="Calibri Light" w:cs="Calibri Light"/>
          <w:b/>
        </w:rPr>
      </w:pPr>
      <w:r w:rsidRPr="00695FA8">
        <w:rPr>
          <w:rFonts w:ascii="Calibri Light" w:hAnsi="Calibri Light" w:cs="Calibri Light"/>
          <w:b/>
        </w:rPr>
        <w:t xml:space="preserve">EDITAL DE CHAMAMENTO PÚBLICO Nº </w:t>
      </w:r>
      <w:r w:rsidR="007A0394">
        <w:rPr>
          <w:rFonts w:ascii="Calibri Light" w:hAnsi="Calibri Light" w:cs="Calibri Light"/>
          <w:b/>
        </w:rPr>
        <w:t>014</w:t>
      </w:r>
      <w:r w:rsidRPr="00695FA8">
        <w:rPr>
          <w:rFonts w:ascii="Calibri Light" w:hAnsi="Calibri Light" w:cs="Calibri Light"/>
          <w:b/>
        </w:rPr>
        <w:t>/2023</w:t>
      </w:r>
    </w:p>
    <w:p w:rsidR="00D13C04" w:rsidRPr="000521B6" w:rsidRDefault="00D13C04" w:rsidP="00D13C04">
      <w:pPr>
        <w:pStyle w:val="PargrafodaLista"/>
        <w:tabs>
          <w:tab w:val="left" w:pos="142"/>
          <w:tab w:val="left" w:pos="6480"/>
        </w:tabs>
        <w:spacing w:after="120"/>
        <w:ind w:left="0"/>
        <w:jc w:val="both"/>
        <w:rPr>
          <w:rFonts w:ascii="Calibri Light" w:hAnsi="Calibri Light" w:cs="Calibri Light"/>
          <w:b/>
        </w:rPr>
      </w:pPr>
    </w:p>
    <w:p w:rsidR="00F67932" w:rsidRPr="000521B6" w:rsidRDefault="005D60F3" w:rsidP="00F67932">
      <w:pPr>
        <w:pStyle w:val="PargrafodaLista"/>
        <w:tabs>
          <w:tab w:val="num" w:pos="1080"/>
          <w:tab w:val="left" w:pos="6480"/>
        </w:tabs>
        <w:spacing w:after="120"/>
        <w:ind w:left="0"/>
        <w:jc w:val="both"/>
        <w:rPr>
          <w:rFonts w:ascii="Calibri Light" w:hAnsi="Calibri Light" w:cs="Calibri Light"/>
          <w:color w:val="000000" w:themeColor="text1"/>
        </w:rPr>
      </w:pPr>
      <w:r w:rsidRPr="000521B6">
        <w:rPr>
          <w:rFonts w:ascii="Calibri Light" w:hAnsi="Calibri Light" w:cs="Calibri Light"/>
          <w:b/>
        </w:rPr>
        <w:t>OBJETO</w:t>
      </w:r>
      <w:r w:rsidRPr="000521B6">
        <w:rPr>
          <w:rFonts w:ascii="Calibri Light" w:hAnsi="Calibri Light" w:cs="Calibri Light"/>
        </w:rPr>
        <w:t>:</w:t>
      </w:r>
      <w:r w:rsidR="00B40696" w:rsidRPr="000521B6">
        <w:rPr>
          <w:rFonts w:ascii="Calibri Light" w:hAnsi="Calibri Light" w:cs="Calibri Light"/>
        </w:rPr>
        <w:t xml:space="preserve"> </w:t>
      </w:r>
      <w:r w:rsidR="00C77D7E" w:rsidRPr="00C77D7E">
        <w:rPr>
          <w:rFonts w:ascii="Calibri Light" w:hAnsi="Calibri Light" w:cs="Calibri Light"/>
        </w:rPr>
        <w:t>seleção de projetos culturais das DEMAIS ÁREAS CULTURAIS para receberem apoio financeiro nas categorias descritas no Anexo I, por meio da celebração de Termo de Execução Cultural, com o objetivo de incentivar as diversas formas de manifestações culturais no MUNICÍPIO DE GUARATUBA-PR.</w:t>
      </w:r>
      <w:bookmarkStart w:id="0" w:name="_GoBack"/>
      <w:bookmarkEnd w:id="0"/>
    </w:p>
    <w:p w:rsidR="00C236EE" w:rsidRPr="000521B6" w:rsidRDefault="00C236EE" w:rsidP="00D13C04">
      <w:pPr>
        <w:pStyle w:val="PargrafodaLista"/>
        <w:tabs>
          <w:tab w:val="left" w:pos="142"/>
          <w:tab w:val="left" w:pos="6480"/>
        </w:tabs>
        <w:spacing w:after="120"/>
        <w:ind w:left="0"/>
        <w:jc w:val="both"/>
        <w:rPr>
          <w:rFonts w:ascii="Calibri Light" w:hAnsi="Calibri Light" w:cs="Calibri Light"/>
        </w:rPr>
      </w:pPr>
    </w:p>
    <w:p w:rsidR="003A2BA2" w:rsidRPr="000521B6" w:rsidRDefault="000563D2" w:rsidP="003A2BA2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0521B6">
        <w:rPr>
          <w:rFonts w:ascii="Calibri Light" w:hAnsi="Calibri Light" w:cs="Calibri Light"/>
          <w:b/>
          <w:bCs/>
        </w:rPr>
        <w:t xml:space="preserve">A </w:t>
      </w:r>
      <w:r w:rsidR="00695FA8">
        <w:rPr>
          <w:rFonts w:ascii="Calibri Light" w:hAnsi="Calibri Light" w:cs="Calibri Light"/>
          <w:b/>
          <w:bCs/>
        </w:rPr>
        <w:t xml:space="preserve">SECRETARIA MUNICIPAL DA CULTURA E DO TURISMO, </w:t>
      </w:r>
      <w:r w:rsidR="00695FA8" w:rsidRPr="00695FA8">
        <w:rPr>
          <w:rFonts w:ascii="Calibri Light" w:hAnsi="Calibri Light" w:cs="Calibri Light"/>
          <w:bCs/>
        </w:rPr>
        <w:t>por intermédio da Comissão de An</w:t>
      </w:r>
      <w:r w:rsidR="00695FA8">
        <w:rPr>
          <w:rFonts w:ascii="Calibri Light" w:hAnsi="Calibri Light" w:cs="Calibri Light"/>
          <w:bCs/>
        </w:rPr>
        <w:t>álise e Julgamento dos Editais</w:t>
      </w:r>
      <w:r w:rsidRPr="000521B6">
        <w:rPr>
          <w:rFonts w:ascii="Calibri Light" w:hAnsi="Calibri Light" w:cs="Calibri Light"/>
          <w:bCs/>
        </w:rPr>
        <w:t xml:space="preserve">, </w:t>
      </w:r>
      <w:r w:rsidRPr="000521B6">
        <w:rPr>
          <w:rFonts w:ascii="Calibri Light" w:hAnsi="Calibri Light" w:cs="Calibri Light"/>
        </w:rPr>
        <w:t xml:space="preserve">designada pela Portaria nº </w:t>
      </w:r>
      <w:r w:rsidR="00C76ACF">
        <w:rPr>
          <w:rFonts w:ascii="Calibri Light" w:hAnsi="Calibri Light" w:cs="Calibri Light"/>
        </w:rPr>
        <w:t>13.885/2023</w:t>
      </w:r>
      <w:r w:rsidRPr="000521B6">
        <w:rPr>
          <w:rFonts w:ascii="Calibri Light" w:hAnsi="Calibri Light" w:cs="Calibri Light"/>
          <w:bCs/>
        </w:rPr>
        <w:t xml:space="preserve">, </w:t>
      </w:r>
      <w:r w:rsidRPr="000521B6">
        <w:rPr>
          <w:rFonts w:ascii="Calibri Light" w:hAnsi="Calibri Light" w:cs="Calibri Light"/>
          <w:b/>
          <w:bCs/>
        </w:rPr>
        <w:t>TORNA PÚBLICO</w:t>
      </w:r>
      <w:r w:rsidRPr="000521B6">
        <w:rPr>
          <w:rFonts w:ascii="Calibri Light" w:hAnsi="Calibri Light" w:cs="Calibri Light"/>
          <w:bCs/>
        </w:rPr>
        <w:t>, para conhecimento de quantos possam se interessar</w:t>
      </w:r>
      <w:r w:rsidRPr="000521B6">
        <w:rPr>
          <w:rFonts w:ascii="Calibri Light" w:hAnsi="Calibri Light" w:cs="Calibri Light"/>
        </w:rPr>
        <w:t>:</w:t>
      </w:r>
    </w:p>
    <w:p w:rsidR="0019771C" w:rsidRPr="000521B6" w:rsidRDefault="0019771C" w:rsidP="003A2BA2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</w:p>
    <w:p w:rsidR="00324FC3" w:rsidRPr="00DF69B5" w:rsidRDefault="005B69F3" w:rsidP="003A2BA2">
      <w:pPr>
        <w:autoSpaceDE w:val="0"/>
        <w:autoSpaceDN w:val="0"/>
        <w:adjustRightInd w:val="0"/>
        <w:spacing w:after="120"/>
        <w:jc w:val="both"/>
        <w:rPr>
          <w:rFonts w:ascii="Calibri Light" w:eastAsia="Calibri" w:hAnsi="Calibri Light" w:cs="Calibri Light"/>
          <w:b/>
          <w:bCs/>
          <w:u w:val="single"/>
        </w:rPr>
      </w:pPr>
      <w:r>
        <w:rPr>
          <w:rFonts w:ascii="Calibri Light" w:eastAsia="Calibri" w:hAnsi="Calibri Light" w:cs="Calibri Light"/>
          <w:b/>
          <w:bCs/>
          <w:u w:val="single"/>
        </w:rPr>
        <w:t>INCLUIR A SEGUINTE INFORMAÇÃO NO ITEM 7:</w:t>
      </w:r>
    </w:p>
    <w:p w:rsidR="005B69F3" w:rsidRDefault="005B69F3" w:rsidP="00842B78">
      <w:pPr>
        <w:keepNext/>
        <w:spacing w:before="240" w:after="120"/>
        <w:jc w:val="both"/>
        <w:outlineLvl w:val="1"/>
        <w:rPr>
          <w:rFonts w:ascii="Calibri Light" w:eastAsia="Arial Unicode MS" w:hAnsi="Calibri Light" w:cs="Calibri Light"/>
        </w:rPr>
      </w:pPr>
      <w:r w:rsidRPr="005B69F3">
        <w:rPr>
          <w:rFonts w:ascii="Calibri Light" w:eastAsia="Arial Unicode MS" w:hAnsi="Calibri Light" w:cs="Calibri Light"/>
        </w:rPr>
        <w:t xml:space="preserve">7.1 O proponente deve encaminhar a documentação obrigatória de que trata o item 7.2 por meio do protocolo online no site do Município de Guaratuba ou, ainda, com entrega da documentação de modo presencial em envelope devidamente etiquetado e lacrado modelo Anexo VIII na Casa da Cultura (Casarão do Porto), localizada na Avenida Coronel Afonso Botelho de Sampaio e Souza, S/N (Praça dos namorados). </w:t>
      </w:r>
    </w:p>
    <w:p w:rsidR="005B69F3" w:rsidRDefault="0066326D" w:rsidP="00842B78">
      <w:pPr>
        <w:keepNext/>
        <w:spacing w:before="240" w:after="120"/>
        <w:jc w:val="both"/>
        <w:outlineLvl w:val="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7.1.1. No segundo dia</w:t>
      </w:r>
      <w:r w:rsidR="005B69F3">
        <w:rPr>
          <w:rFonts w:ascii="Calibri Light" w:hAnsi="Calibri Light" w:cs="Calibri Light"/>
          <w:b/>
          <w:bCs/>
        </w:rPr>
        <w:t xml:space="preserve"> da Conferência Municipa</w:t>
      </w:r>
      <w:r>
        <w:rPr>
          <w:rFonts w:ascii="Calibri Light" w:hAnsi="Calibri Light" w:cs="Calibri Light"/>
          <w:b/>
          <w:bCs/>
        </w:rPr>
        <w:t>l da Cultura de Guaratuba (</w:t>
      </w:r>
      <w:r w:rsidR="005B69F3">
        <w:rPr>
          <w:rFonts w:ascii="Calibri Light" w:hAnsi="Calibri Light" w:cs="Calibri Light"/>
          <w:b/>
          <w:bCs/>
        </w:rPr>
        <w:t>21 de outubro), os envelopes poderão ser recebidos na Secretaria Municipal da Cultura e do Turismo, localizada no Centro de Eventos (Rua Antônio da Rocha, S/N, Centro).</w:t>
      </w:r>
    </w:p>
    <w:p w:rsidR="005B69F3" w:rsidRDefault="005B69F3" w:rsidP="005B69F3">
      <w:pPr>
        <w:keepNext/>
        <w:spacing w:before="240" w:after="120"/>
        <w:jc w:val="both"/>
        <w:outlineLvl w:val="1"/>
        <w:rPr>
          <w:rFonts w:ascii="Calibri Light" w:hAnsi="Calibri Light" w:cs="Calibri Light"/>
          <w:bCs/>
        </w:rPr>
      </w:pPr>
      <w:r w:rsidRPr="000521B6">
        <w:rPr>
          <w:rFonts w:ascii="Calibri Light" w:hAnsi="Calibri Light" w:cs="Calibri Light"/>
          <w:bCs/>
        </w:rPr>
        <w:t>Restam inalterados os demais itens, cláusulas e anexos do Edital em questão.</w:t>
      </w:r>
    </w:p>
    <w:p w:rsidR="004D1589" w:rsidRPr="000521B6" w:rsidRDefault="004D1589" w:rsidP="00CB1743">
      <w:pPr>
        <w:jc w:val="center"/>
        <w:rPr>
          <w:rFonts w:ascii="Calibri Light" w:hAnsi="Calibri Light" w:cs="Calibri Light"/>
        </w:rPr>
      </w:pPr>
    </w:p>
    <w:p w:rsidR="00CB1743" w:rsidRPr="000521B6" w:rsidRDefault="00CB1743" w:rsidP="00CB1743">
      <w:pPr>
        <w:jc w:val="center"/>
        <w:rPr>
          <w:rFonts w:ascii="Calibri Light" w:hAnsi="Calibri Light" w:cs="Calibri Light"/>
        </w:rPr>
      </w:pPr>
      <w:r w:rsidRPr="000521B6">
        <w:rPr>
          <w:rFonts w:ascii="Calibri Light" w:hAnsi="Calibri Light" w:cs="Calibri Light"/>
        </w:rPr>
        <w:t xml:space="preserve">Guaratuba, </w:t>
      </w:r>
      <w:r w:rsidR="005B69F3">
        <w:rPr>
          <w:rFonts w:ascii="Calibri Light" w:hAnsi="Calibri Light" w:cs="Calibri Light"/>
        </w:rPr>
        <w:t>20</w:t>
      </w:r>
      <w:r w:rsidR="000521B6">
        <w:rPr>
          <w:rFonts w:ascii="Calibri Light" w:hAnsi="Calibri Light" w:cs="Calibri Light"/>
        </w:rPr>
        <w:t xml:space="preserve"> </w:t>
      </w:r>
      <w:r w:rsidR="004D1589" w:rsidRPr="000521B6">
        <w:rPr>
          <w:rFonts w:ascii="Calibri Light" w:hAnsi="Calibri Light" w:cs="Calibri Light"/>
        </w:rPr>
        <w:t xml:space="preserve">de </w:t>
      </w:r>
      <w:r w:rsidR="005B69F3">
        <w:rPr>
          <w:rFonts w:ascii="Calibri Light" w:hAnsi="Calibri Light" w:cs="Calibri Light"/>
        </w:rPr>
        <w:t xml:space="preserve">outubro </w:t>
      </w:r>
      <w:r w:rsidRPr="000521B6">
        <w:rPr>
          <w:rFonts w:ascii="Calibri Light" w:hAnsi="Calibri Light" w:cs="Calibri Light"/>
        </w:rPr>
        <w:t xml:space="preserve">de </w:t>
      </w:r>
      <w:r w:rsidR="00CA163B" w:rsidRPr="000521B6">
        <w:rPr>
          <w:rFonts w:ascii="Calibri Light" w:hAnsi="Calibri Light" w:cs="Calibri Light"/>
        </w:rPr>
        <w:t>202</w:t>
      </w:r>
      <w:r w:rsidR="007255E3">
        <w:rPr>
          <w:rFonts w:ascii="Calibri Light" w:hAnsi="Calibri Light" w:cs="Calibri Light"/>
        </w:rPr>
        <w:t>3.</w:t>
      </w:r>
    </w:p>
    <w:p w:rsidR="00CB1743" w:rsidRPr="000521B6" w:rsidRDefault="00CB1743" w:rsidP="00CB1743">
      <w:pPr>
        <w:rPr>
          <w:rFonts w:ascii="Calibri Light" w:hAnsi="Calibri Light" w:cs="Calibri Light"/>
        </w:rPr>
      </w:pPr>
    </w:p>
    <w:p w:rsidR="004D1589" w:rsidRPr="000521B6" w:rsidRDefault="004D1589" w:rsidP="00AE6777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Cs/>
        </w:rPr>
      </w:pPr>
    </w:p>
    <w:p w:rsid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>Adriana Correa Fontes</w:t>
      </w:r>
      <w:r>
        <w:rPr>
          <w:rFonts w:ascii="Calibri Light" w:eastAsia="Calibri" w:hAnsi="Calibri Light" w:cs="Calibri Light"/>
          <w:bCs/>
        </w:rPr>
        <w:br/>
        <w:t>Secretaria Municipal da Cultura e do Turismo</w:t>
      </w:r>
    </w:p>
    <w:p w:rsid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</w:p>
    <w:p w:rsidR="005B69F3" w:rsidRP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  <w:r w:rsidRPr="005B69F3">
        <w:rPr>
          <w:rFonts w:ascii="Calibri Light" w:eastAsia="Calibri" w:hAnsi="Calibri Light" w:cs="Calibri Light"/>
          <w:bCs/>
        </w:rPr>
        <w:t>João Pedro D’Oliveira Silva</w:t>
      </w:r>
      <w:r>
        <w:rPr>
          <w:rFonts w:ascii="Calibri Light" w:eastAsia="Calibri" w:hAnsi="Calibri Light" w:cs="Calibri Light"/>
          <w:bCs/>
        </w:rPr>
        <w:br/>
        <w:t>Presidente da Comissão de Análise e</w:t>
      </w:r>
      <w:r w:rsidRPr="005B69F3">
        <w:rPr>
          <w:rFonts w:ascii="Calibri Light" w:eastAsia="Calibri" w:hAnsi="Calibri Light" w:cs="Calibri Light"/>
          <w:bCs/>
        </w:rPr>
        <w:t xml:space="preserve"> Julgamento</w:t>
      </w:r>
    </w:p>
    <w:sectPr w:rsidR="005B69F3" w:rsidRPr="005B69F3" w:rsidSect="007F3A58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5F" w:rsidRDefault="009A005F">
      <w:r>
        <w:separator/>
      </w:r>
    </w:p>
  </w:endnote>
  <w:endnote w:type="continuationSeparator" w:id="0">
    <w:p w:rsidR="009A005F" w:rsidRDefault="009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F3" w:rsidRDefault="005B69F3">
    <w:pPr>
      <w:pStyle w:val="Rodap"/>
    </w:pPr>
    <w:r w:rsidRPr="005B69F3">
      <w:rPr>
        <w:noProof/>
      </w:rPr>
      <w:drawing>
        <wp:anchor distT="114300" distB="114300" distL="114300" distR="114300" simplePos="0" relativeHeight="251663360" behindDoc="1" locked="0" layoutInCell="1" hidden="0" allowOverlap="1" wp14:anchorId="33928E14" wp14:editId="18615688">
          <wp:simplePos x="0" y="0"/>
          <wp:positionH relativeFrom="margin">
            <wp:posOffset>-1304925</wp:posOffset>
          </wp:positionH>
          <wp:positionV relativeFrom="paragraph">
            <wp:posOffset>542290</wp:posOffset>
          </wp:positionV>
          <wp:extent cx="7781925" cy="826770"/>
          <wp:effectExtent l="0" t="0" r="0" b="0"/>
          <wp:wrapNone/>
          <wp:docPr id="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69F3">
      <w:rPr>
        <w:noProof/>
      </w:rPr>
      <w:drawing>
        <wp:anchor distT="0" distB="0" distL="114300" distR="114300" simplePos="0" relativeHeight="251664384" behindDoc="1" locked="0" layoutInCell="1" allowOverlap="1" wp14:anchorId="6F322E7F" wp14:editId="732EAFF3">
          <wp:simplePos x="0" y="0"/>
          <wp:positionH relativeFrom="margin">
            <wp:posOffset>3396615</wp:posOffset>
          </wp:positionH>
          <wp:positionV relativeFrom="paragraph">
            <wp:posOffset>-160655</wp:posOffset>
          </wp:positionV>
          <wp:extent cx="1903095" cy="1016000"/>
          <wp:effectExtent l="0" t="0" r="0" b="0"/>
          <wp:wrapSquare wrapText="bothSides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16747" r="23958" b="55182"/>
                  <a:stretch/>
                </pic:blipFill>
                <pic:spPr bwMode="auto">
                  <a:xfrm>
                    <a:off x="0" y="0"/>
                    <a:ext cx="1903095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3">
      <w:rPr>
        <w:noProof/>
      </w:rPr>
      <w:drawing>
        <wp:anchor distT="0" distB="0" distL="114300" distR="114300" simplePos="0" relativeHeight="251665408" behindDoc="1" locked="0" layoutInCell="1" allowOverlap="1" wp14:anchorId="121D728A" wp14:editId="0EBFCD43">
          <wp:simplePos x="0" y="0"/>
          <wp:positionH relativeFrom="margin">
            <wp:posOffset>1607820</wp:posOffset>
          </wp:positionH>
          <wp:positionV relativeFrom="paragraph">
            <wp:posOffset>-97155</wp:posOffset>
          </wp:positionV>
          <wp:extent cx="1956435" cy="673100"/>
          <wp:effectExtent l="0" t="0" r="0" b="0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43702" r="23958" b="38202"/>
                  <a:stretch/>
                </pic:blipFill>
                <pic:spPr bwMode="auto">
                  <a:xfrm>
                    <a:off x="0" y="0"/>
                    <a:ext cx="19564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3">
      <w:rPr>
        <w:noProof/>
      </w:rPr>
      <w:drawing>
        <wp:anchor distT="0" distB="0" distL="114300" distR="114300" simplePos="0" relativeHeight="251666432" behindDoc="1" locked="0" layoutInCell="1" allowOverlap="1" wp14:anchorId="412B27A1" wp14:editId="2F9C16A5">
          <wp:simplePos x="0" y="0"/>
          <wp:positionH relativeFrom="margin">
            <wp:posOffset>-114935</wp:posOffset>
          </wp:positionH>
          <wp:positionV relativeFrom="paragraph">
            <wp:posOffset>-121920</wp:posOffset>
          </wp:positionV>
          <wp:extent cx="1495425" cy="1111250"/>
          <wp:effectExtent l="0" t="0" r="0" b="0"/>
          <wp:wrapSquare wrapText="bothSides"/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60904" r="23958"/>
                  <a:stretch/>
                </pic:blipFill>
                <pic:spPr bwMode="auto">
                  <a:xfrm>
                    <a:off x="0" y="0"/>
                    <a:ext cx="149542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5F" w:rsidRDefault="009A005F">
      <w:r>
        <w:separator/>
      </w:r>
    </w:p>
  </w:footnote>
  <w:footnote w:type="continuationSeparator" w:id="0">
    <w:p w:rsidR="009A005F" w:rsidRDefault="009A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2F" w:rsidRDefault="00695FA8" w:rsidP="000521B6">
    <w:pPr>
      <w:pStyle w:val="Cabealho"/>
      <w:ind w:right="141"/>
      <w:rPr>
        <w:rFonts w:ascii="Arial" w:hAnsi="Arial"/>
        <w:b/>
        <w:sz w:val="2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E7FC236" wp14:editId="464A75DF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5380680" cy="8763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68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635A"/>
    <w:multiLevelType w:val="multilevel"/>
    <w:tmpl w:val="1BD2BC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84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994577A"/>
    <w:multiLevelType w:val="multilevel"/>
    <w:tmpl w:val="E3B42620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2CF6C01"/>
    <w:multiLevelType w:val="multilevel"/>
    <w:tmpl w:val="B576F36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800"/>
      </w:pPr>
      <w:rPr>
        <w:rFonts w:hint="default"/>
      </w:rPr>
    </w:lvl>
  </w:abstractNum>
  <w:abstractNum w:abstractNumId="3">
    <w:nsid w:val="3B254807"/>
    <w:multiLevelType w:val="hybridMultilevel"/>
    <w:tmpl w:val="53E04E4C"/>
    <w:lvl w:ilvl="0" w:tplc="9424C5E4">
      <w:start w:val="23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41FA4EDA"/>
    <w:multiLevelType w:val="multilevel"/>
    <w:tmpl w:val="773257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)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066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412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111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5">
    <w:nsid w:val="46B30FC4"/>
    <w:multiLevelType w:val="multilevel"/>
    <w:tmpl w:val="67488B2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F5A7F1A"/>
    <w:multiLevelType w:val="multilevel"/>
    <w:tmpl w:val="98DE071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7">
    <w:nsid w:val="54C97B8D"/>
    <w:multiLevelType w:val="hybridMultilevel"/>
    <w:tmpl w:val="D5BAC78E"/>
    <w:lvl w:ilvl="0" w:tplc="35661B4C">
      <w:start w:val="1"/>
      <w:numFmt w:val="lowerLetter"/>
      <w:lvlText w:val="%1)"/>
      <w:lvlJc w:val="left"/>
      <w:pPr>
        <w:ind w:left="4755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5780A"/>
    <w:multiLevelType w:val="multilevel"/>
    <w:tmpl w:val="B6AEA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6C11C79"/>
    <w:multiLevelType w:val="multilevel"/>
    <w:tmpl w:val="1DE67C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066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412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111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0">
    <w:nsid w:val="79810B36"/>
    <w:multiLevelType w:val="multilevel"/>
    <w:tmpl w:val="9F9821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3"/>
    <w:rsid w:val="00016A92"/>
    <w:rsid w:val="000255B5"/>
    <w:rsid w:val="00046703"/>
    <w:rsid w:val="000521B6"/>
    <w:rsid w:val="000563D2"/>
    <w:rsid w:val="0006170B"/>
    <w:rsid w:val="00064ECB"/>
    <w:rsid w:val="00086F63"/>
    <w:rsid w:val="000916E3"/>
    <w:rsid w:val="000E43A8"/>
    <w:rsid w:val="00101B6A"/>
    <w:rsid w:val="00136B56"/>
    <w:rsid w:val="00165442"/>
    <w:rsid w:val="00191B38"/>
    <w:rsid w:val="00192ECA"/>
    <w:rsid w:val="0019771C"/>
    <w:rsid w:val="001B21C0"/>
    <w:rsid w:val="001C0C9C"/>
    <w:rsid w:val="001C3C0E"/>
    <w:rsid w:val="001D5F19"/>
    <w:rsid w:val="001E6965"/>
    <w:rsid w:val="00215484"/>
    <w:rsid w:val="0022295E"/>
    <w:rsid w:val="00222DF3"/>
    <w:rsid w:val="0023132B"/>
    <w:rsid w:val="00282F7D"/>
    <w:rsid w:val="00287959"/>
    <w:rsid w:val="0029317F"/>
    <w:rsid w:val="002D6A4C"/>
    <w:rsid w:val="002F78F7"/>
    <w:rsid w:val="00305124"/>
    <w:rsid w:val="00324FC3"/>
    <w:rsid w:val="00330C23"/>
    <w:rsid w:val="00332288"/>
    <w:rsid w:val="00346564"/>
    <w:rsid w:val="003604DC"/>
    <w:rsid w:val="00361303"/>
    <w:rsid w:val="00390E59"/>
    <w:rsid w:val="003A2BA2"/>
    <w:rsid w:val="003B1091"/>
    <w:rsid w:val="003E05B3"/>
    <w:rsid w:val="003E6F77"/>
    <w:rsid w:val="003F6D2A"/>
    <w:rsid w:val="00404B85"/>
    <w:rsid w:val="004056EF"/>
    <w:rsid w:val="0041533D"/>
    <w:rsid w:val="00424CAC"/>
    <w:rsid w:val="00431131"/>
    <w:rsid w:val="00463A6A"/>
    <w:rsid w:val="004763B7"/>
    <w:rsid w:val="00480AB2"/>
    <w:rsid w:val="004B7139"/>
    <w:rsid w:val="004C18CD"/>
    <w:rsid w:val="004C744B"/>
    <w:rsid w:val="004D1589"/>
    <w:rsid w:val="004F1C3F"/>
    <w:rsid w:val="004F25A0"/>
    <w:rsid w:val="004F3395"/>
    <w:rsid w:val="00502FA1"/>
    <w:rsid w:val="00512643"/>
    <w:rsid w:val="005143E9"/>
    <w:rsid w:val="00546882"/>
    <w:rsid w:val="0055166E"/>
    <w:rsid w:val="00564A7B"/>
    <w:rsid w:val="00581DC5"/>
    <w:rsid w:val="00590572"/>
    <w:rsid w:val="005B5B38"/>
    <w:rsid w:val="005B69F3"/>
    <w:rsid w:val="005C7C8C"/>
    <w:rsid w:val="005D60F3"/>
    <w:rsid w:val="005D7652"/>
    <w:rsid w:val="005E0838"/>
    <w:rsid w:val="005F66F1"/>
    <w:rsid w:val="0066326D"/>
    <w:rsid w:val="006733D2"/>
    <w:rsid w:val="00695FA8"/>
    <w:rsid w:val="006A3CF3"/>
    <w:rsid w:val="006A65F1"/>
    <w:rsid w:val="006D1C1A"/>
    <w:rsid w:val="006F3EB3"/>
    <w:rsid w:val="006F7E6D"/>
    <w:rsid w:val="007109CB"/>
    <w:rsid w:val="007255E3"/>
    <w:rsid w:val="00740319"/>
    <w:rsid w:val="00752F8D"/>
    <w:rsid w:val="007540E9"/>
    <w:rsid w:val="007A0394"/>
    <w:rsid w:val="007B2D63"/>
    <w:rsid w:val="007E559E"/>
    <w:rsid w:val="007F1F75"/>
    <w:rsid w:val="007F3A58"/>
    <w:rsid w:val="007F65CD"/>
    <w:rsid w:val="007F76B0"/>
    <w:rsid w:val="00801B0A"/>
    <w:rsid w:val="008236D2"/>
    <w:rsid w:val="00823E9E"/>
    <w:rsid w:val="00842B78"/>
    <w:rsid w:val="00864AEA"/>
    <w:rsid w:val="008743CA"/>
    <w:rsid w:val="00882274"/>
    <w:rsid w:val="008947E2"/>
    <w:rsid w:val="008949B0"/>
    <w:rsid w:val="008961B3"/>
    <w:rsid w:val="008D0101"/>
    <w:rsid w:val="008D0AF7"/>
    <w:rsid w:val="008D5EE8"/>
    <w:rsid w:val="00913970"/>
    <w:rsid w:val="0092632F"/>
    <w:rsid w:val="00930291"/>
    <w:rsid w:val="0093776A"/>
    <w:rsid w:val="00956688"/>
    <w:rsid w:val="00962C46"/>
    <w:rsid w:val="00970946"/>
    <w:rsid w:val="00980BAF"/>
    <w:rsid w:val="00982754"/>
    <w:rsid w:val="00993E31"/>
    <w:rsid w:val="009A005F"/>
    <w:rsid w:val="009A7B68"/>
    <w:rsid w:val="009C0A2F"/>
    <w:rsid w:val="009D5D8B"/>
    <w:rsid w:val="009E3A4F"/>
    <w:rsid w:val="00A23985"/>
    <w:rsid w:val="00A316C2"/>
    <w:rsid w:val="00A46E81"/>
    <w:rsid w:val="00A5153C"/>
    <w:rsid w:val="00A81079"/>
    <w:rsid w:val="00A91D4A"/>
    <w:rsid w:val="00AB65CB"/>
    <w:rsid w:val="00AE6777"/>
    <w:rsid w:val="00AF08F0"/>
    <w:rsid w:val="00AF3775"/>
    <w:rsid w:val="00AF6846"/>
    <w:rsid w:val="00B04E70"/>
    <w:rsid w:val="00B12F7E"/>
    <w:rsid w:val="00B27B21"/>
    <w:rsid w:val="00B30BF3"/>
    <w:rsid w:val="00B37D08"/>
    <w:rsid w:val="00B40696"/>
    <w:rsid w:val="00B53E6C"/>
    <w:rsid w:val="00B63155"/>
    <w:rsid w:val="00B738D4"/>
    <w:rsid w:val="00B77589"/>
    <w:rsid w:val="00B87B69"/>
    <w:rsid w:val="00BA7B5F"/>
    <w:rsid w:val="00BB3BB8"/>
    <w:rsid w:val="00BC175A"/>
    <w:rsid w:val="00BF4089"/>
    <w:rsid w:val="00C0647B"/>
    <w:rsid w:val="00C10BA9"/>
    <w:rsid w:val="00C236EE"/>
    <w:rsid w:val="00C45D45"/>
    <w:rsid w:val="00C5757F"/>
    <w:rsid w:val="00C76ACF"/>
    <w:rsid w:val="00C76C48"/>
    <w:rsid w:val="00C77D7E"/>
    <w:rsid w:val="00C8338F"/>
    <w:rsid w:val="00C931E2"/>
    <w:rsid w:val="00C974EB"/>
    <w:rsid w:val="00CA163B"/>
    <w:rsid w:val="00CA407B"/>
    <w:rsid w:val="00CA4553"/>
    <w:rsid w:val="00CB1743"/>
    <w:rsid w:val="00CD67B2"/>
    <w:rsid w:val="00D0345D"/>
    <w:rsid w:val="00D0519D"/>
    <w:rsid w:val="00D05E5F"/>
    <w:rsid w:val="00D13C04"/>
    <w:rsid w:val="00D15F63"/>
    <w:rsid w:val="00D52634"/>
    <w:rsid w:val="00D5540E"/>
    <w:rsid w:val="00D76ADC"/>
    <w:rsid w:val="00DB119B"/>
    <w:rsid w:val="00DC7682"/>
    <w:rsid w:val="00DD0F68"/>
    <w:rsid w:val="00DE0174"/>
    <w:rsid w:val="00DE298A"/>
    <w:rsid w:val="00DF69B5"/>
    <w:rsid w:val="00DF6A91"/>
    <w:rsid w:val="00E03C4E"/>
    <w:rsid w:val="00E21AEE"/>
    <w:rsid w:val="00E22281"/>
    <w:rsid w:val="00E40C3F"/>
    <w:rsid w:val="00E42824"/>
    <w:rsid w:val="00E6417B"/>
    <w:rsid w:val="00E77293"/>
    <w:rsid w:val="00E81403"/>
    <w:rsid w:val="00E86EE1"/>
    <w:rsid w:val="00EE516C"/>
    <w:rsid w:val="00EF0991"/>
    <w:rsid w:val="00F4714F"/>
    <w:rsid w:val="00F5174F"/>
    <w:rsid w:val="00F5749A"/>
    <w:rsid w:val="00F65836"/>
    <w:rsid w:val="00F67932"/>
    <w:rsid w:val="00F93EB3"/>
    <w:rsid w:val="00FB5215"/>
    <w:rsid w:val="00FB696A"/>
    <w:rsid w:val="00FC2382"/>
    <w:rsid w:val="00FE24B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00522-006F-47B3-9012-464AA73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4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D60F3"/>
    <w:pPr>
      <w:keepNext/>
      <w:spacing w:before="24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56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1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60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5D60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5D60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D6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6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60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A65F1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30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C23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link w:val="normalChar"/>
    <w:rsid w:val="00E21AEE"/>
    <w:rPr>
      <w:color w:val="000000"/>
      <w:sz w:val="20"/>
      <w:szCs w:val="20"/>
    </w:rPr>
  </w:style>
  <w:style w:type="character" w:customStyle="1" w:styleId="normalChar">
    <w:name w:val="normal Char"/>
    <w:basedOn w:val="Fontepargpadro"/>
    <w:link w:val="Normal1"/>
    <w:rsid w:val="00E21AEE"/>
    <w:rPr>
      <w:rFonts w:ascii="Times New Roman" w:eastAsia="Times New Roman" w:hAnsi="Times New Roman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74F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F5174F"/>
    <w:pPr>
      <w:jc w:val="center"/>
    </w:pPr>
    <w:rPr>
      <w:rFonts w:ascii="Verdana" w:hAnsi="Verdana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5174F"/>
    <w:rPr>
      <w:rFonts w:ascii="Verdana" w:eastAsia="Times New Roman" w:hAnsi="Verdana"/>
      <w:b/>
      <w:bCs/>
    </w:rPr>
  </w:style>
  <w:style w:type="paragraph" w:styleId="PargrafodaLista">
    <w:name w:val="List Paragraph"/>
    <w:basedOn w:val="Normal"/>
    <w:uiPriority w:val="34"/>
    <w:qFormat/>
    <w:rsid w:val="00F5174F"/>
    <w:pPr>
      <w:ind w:left="708"/>
    </w:pPr>
  </w:style>
  <w:style w:type="paragraph" w:customStyle="1" w:styleId="Recuodecorpodetexto31">
    <w:name w:val="Recuo de corpo de texto 31"/>
    <w:basedOn w:val="Normal"/>
    <w:rsid w:val="004B7139"/>
    <w:pPr>
      <w:ind w:firstLine="3402"/>
      <w:jc w:val="both"/>
    </w:pPr>
    <w:rPr>
      <w:rFonts w:ascii="Garamond" w:hAnsi="Garamond"/>
      <w:sz w:val="28"/>
      <w:szCs w:val="20"/>
    </w:rPr>
  </w:style>
  <w:style w:type="paragraph" w:customStyle="1" w:styleId="Recuodecorpodetexto33">
    <w:name w:val="Recuo de corpo de texto 33"/>
    <w:basedOn w:val="Normal"/>
    <w:rsid w:val="003604DC"/>
    <w:pPr>
      <w:ind w:firstLine="3402"/>
      <w:jc w:val="both"/>
    </w:pPr>
    <w:rPr>
      <w:rFonts w:ascii="Garamond" w:hAnsi="Garamond"/>
      <w:sz w:val="28"/>
      <w:szCs w:val="20"/>
    </w:rPr>
  </w:style>
  <w:style w:type="paragraph" w:customStyle="1" w:styleId="Default">
    <w:name w:val="Default"/>
    <w:rsid w:val="00502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91D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8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D"/>
    <w:rPr>
      <w:rFonts w:ascii="Tahoma" w:eastAsia="Times New Roman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4056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rsid w:val="006D1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36">
    <w:name w:val="Recuo de corpo de texto 36"/>
    <w:basedOn w:val="Normal"/>
    <w:rsid w:val="000916E3"/>
    <w:pPr>
      <w:ind w:firstLine="3402"/>
      <w:jc w:val="both"/>
    </w:pPr>
    <w:rPr>
      <w:rFonts w:ascii="Garamond" w:hAnsi="Garamond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12" baseType="variant"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mailto:licitacao@guaratuba.pr.gov.br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http://www.guaratuba.pr.gov.br/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Conta da Microsoft</cp:lastModifiedBy>
  <cp:revision>3</cp:revision>
  <cp:lastPrinted>2023-03-02T19:16:00Z</cp:lastPrinted>
  <dcterms:created xsi:type="dcterms:W3CDTF">2023-10-20T13:45:00Z</dcterms:created>
  <dcterms:modified xsi:type="dcterms:W3CDTF">2023-10-20T13:55:00Z</dcterms:modified>
</cp:coreProperties>
</file>